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7671B">
      <w:pPr>
        <w:jc w:val="both"/>
        <w:rPr>
          <w:rFonts w:hint="default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附件1</w:t>
      </w:r>
      <w:bookmarkStart w:id="0" w:name="_GoBack"/>
      <w:bookmarkEnd w:id="0"/>
    </w:p>
    <w:p w14:paraId="4ABCFC93"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报价表</w:t>
      </w:r>
    </w:p>
    <w:p w14:paraId="160312CE">
      <w:pPr>
        <w:rPr>
          <w:rFonts w:ascii="宋体" w:hAnsi="宋体" w:eastAsia="宋体" w:cs="宋体"/>
        </w:rPr>
      </w:pPr>
    </w:p>
    <w:tbl>
      <w:tblPr>
        <w:tblStyle w:val="7"/>
        <w:tblW w:w="92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361"/>
        <w:gridCol w:w="2410"/>
        <w:gridCol w:w="2156"/>
        <w:gridCol w:w="1582"/>
      </w:tblGrid>
      <w:tr w14:paraId="49FB2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48C64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自主采购的部门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8ACF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四川西昌学院教育发展基金会</w:t>
            </w:r>
          </w:p>
        </w:tc>
      </w:tr>
      <w:tr w14:paraId="5EC73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DCC9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98ADD">
            <w:pPr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银杏树苗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采购</w:t>
            </w:r>
          </w:p>
        </w:tc>
      </w:tr>
      <w:tr w14:paraId="587AB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955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供应商报价</w:t>
            </w:r>
          </w:p>
        </w:tc>
      </w:tr>
      <w:tr w14:paraId="16C18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0963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供应商名称（盖章）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7D36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报价（小写，单位：元）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8D3F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6B932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 w14:paraId="55972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D355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FA40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CEF49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AC10B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</w:t>
            </w:r>
          </w:p>
        </w:tc>
      </w:tr>
    </w:tbl>
    <w:p w14:paraId="5D9EB71F">
      <w:pPr>
        <w:ind w:firstLine="44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注：</w:t>
      </w:r>
      <w:r>
        <w:rPr>
          <w:rFonts w:hint="eastAsia" w:ascii="宋体" w:hAnsi="宋体" w:eastAsia="宋体" w:cs="宋体"/>
          <w:lang w:eastAsia="zh-CN"/>
        </w:rPr>
        <w:t>价格</w:t>
      </w:r>
      <w:r>
        <w:rPr>
          <w:rFonts w:ascii="宋体" w:hAnsi="宋体" w:eastAsia="宋体" w:cs="宋体"/>
        </w:rPr>
        <w:t>填写总价</w:t>
      </w:r>
    </w:p>
    <w:p w14:paraId="15D3B5C2">
      <w:pPr>
        <w:rPr>
          <w:rFonts w:ascii="宋体" w:hAnsi="宋体" w:eastAsia="宋体" w:cs="宋体"/>
        </w:rPr>
      </w:pPr>
    </w:p>
    <w:p w14:paraId="34EB09F8">
      <w:pPr>
        <w:ind w:firstLine="5600" w:firstLineChars="2000"/>
        <w:rPr>
          <w:rFonts w:ascii="宋体" w:hAnsi="宋体" w:eastAsia="宋体" w:cs="宋体"/>
          <w:sz w:val="28"/>
          <w:szCs w:val="28"/>
        </w:rPr>
      </w:pPr>
    </w:p>
    <w:p w14:paraId="738CBD3E">
      <w:pPr>
        <w:ind w:firstLine="5880" w:firstLineChars="2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（盖章</w:t>
      </w:r>
      <w:r>
        <w:rPr>
          <w:rFonts w:hint="eastAsia" w:ascii="宋体" w:hAnsi="宋体" w:eastAsia="宋体" w:cs="宋体"/>
          <w:sz w:val="32"/>
          <w:szCs w:val="32"/>
        </w:rPr>
        <w:t>）:</w:t>
      </w:r>
    </w:p>
    <w:p w14:paraId="625432B9">
      <w:pPr>
        <w:ind w:firstLine="6160" w:firstLineChars="2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 w14:paraId="7A16C39D">
      <w:pPr>
        <w:spacing w:line="360" w:lineRule="auto"/>
        <w:ind w:right="257" w:rightChars="117"/>
        <w:outlineLvl w:val="1"/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"/>
      <w:pStyle w:val="4"/>
      <w:lvlText w:val="第%1章"/>
      <w:lvlJc w:val="left"/>
      <w:pPr>
        <w:tabs>
          <w:tab w:val="left" w:pos="4265"/>
        </w:tabs>
        <w:ind w:left="4265" w:hanging="425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1" w:tentative="0">
      <w:start w:val="1"/>
      <w:numFmt w:val="decimal"/>
      <w:lvlText w:val="%1.%2."/>
      <w:lvlJc w:val="left"/>
      <w:pPr>
        <w:tabs>
          <w:tab w:val="left" w:pos="4767"/>
        </w:tabs>
        <w:ind w:left="4767" w:hanging="567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5269"/>
        </w:tabs>
        <w:ind w:left="5269" w:hanging="709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3" w:tentative="0">
      <w:start w:val="1"/>
      <w:numFmt w:val="decimal"/>
      <w:lvlText w:val="%1.1.%2.%4."/>
      <w:lvlJc w:val="left"/>
      <w:pPr>
        <w:tabs>
          <w:tab w:val="left" w:pos="6131"/>
        </w:tabs>
        <w:ind w:left="6131" w:hanging="851"/>
      </w:pPr>
      <w:rPr>
        <w:rFonts w:hint="default" w:ascii="Times New Roman" w:hAnsi="Times New Roman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Text w:val="%1.%2.%3.%4.%5."/>
      <w:lvlJc w:val="left"/>
      <w:pPr>
        <w:tabs>
          <w:tab w:val="left" w:pos="4832"/>
        </w:tabs>
        <w:ind w:left="4832" w:hanging="992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5" w:tentative="0">
      <w:start w:val="1"/>
      <w:numFmt w:val="decimal"/>
      <w:lvlText w:val="%1.%2.%3.%4.%5.%6."/>
      <w:lvlJc w:val="left"/>
      <w:pPr>
        <w:tabs>
          <w:tab w:val="left" w:pos="4974"/>
        </w:tabs>
        <w:ind w:left="4974" w:hanging="1134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6" w:tentative="0">
      <w:start w:val="1"/>
      <w:numFmt w:val="decimal"/>
      <w:lvlText w:val="%1.%2.%3.%4.%5.%6.%7."/>
      <w:lvlJc w:val="left"/>
      <w:pPr>
        <w:tabs>
          <w:tab w:val="left" w:pos="5116"/>
        </w:tabs>
        <w:ind w:left="511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5258"/>
        </w:tabs>
        <w:ind w:left="525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5399"/>
        </w:tabs>
        <w:ind w:left="539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